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8A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A03FC" w:rsidRPr="00AA03FC" w:rsidRDefault="00AA03FC" w:rsidP="00AA03FC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A03FC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AA03FC" w:rsidRPr="00AA03FC" w:rsidRDefault="00AA03FC" w:rsidP="00AA03FC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A03FC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AA03FC" w:rsidRPr="00AA03FC" w:rsidRDefault="00AA03FC" w:rsidP="00AA03FC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A03FC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основного общего образования для обучающихся </w:t>
      </w:r>
    </w:p>
    <w:p w:rsidR="00AA03FC" w:rsidRPr="00AA03FC" w:rsidRDefault="00AA03FC" w:rsidP="00AA03FC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A03FC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AA03FC" w:rsidRPr="00AA03FC" w:rsidRDefault="00AA03FC" w:rsidP="00AA03FC">
      <w:pPr>
        <w:spacing w:line="254" w:lineRule="auto"/>
        <w:jc w:val="right"/>
        <w:rPr>
          <w:rFonts w:ascii="Calibri" w:eastAsia="Times New Roman" w:hAnsi="Calibri" w:cs="Calibri"/>
        </w:rPr>
      </w:pPr>
      <w:r w:rsidRPr="00AA03FC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 приказом №316-а от «30» августа 2023 г</w:t>
      </w: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AA03FC" w:rsidRPr="00AA03FC" w:rsidRDefault="00AA03FC" w:rsidP="00AA03FC">
      <w:pPr>
        <w:suppressAutoHyphens/>
        <w:spacing w:after="0" w:line="408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A03FC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AA03FC" w:rsidRPr="00AA03FC" w:rsidRDefault="00AA03FC" w:rsidP="00AA03FC">
      <w:pPr>
        <w:suppressAutoHyphens/>
        <w:spacing w:after="164" w:line="235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AA03FC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основного общего образования для обучающихся </w:t>
      </w:r>
    </w:p>
    <w:p w:rsidR="00AA03FC" w:rsidRPr="00AA03FC" w:rsidRDefault="00AA03FC" w:rsidP="00AA03FC">
      <w:pPr>
        <w:suppressAutoHyphens/>
        <w:spacing w:after="164" w:line="235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A03FC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 w:rsidR="008C7B75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химии</w:t>
      </w:r>
      <w:bookmarkStart w:id="0" w:name="_GoBack"/>
      <w:bookmarkEnd w:id="0"/>
    </w:p>
    <w:p w:rsidR="00AA03FC" w:rsidRPr="00AA03FC" w:rsidRDefault="00AA03FC" w:rsidP="00AA03FC">
      <w:pP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AA03FC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7) </w:t>
      </w: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AA03F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AA03FC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Химия</w:t>
      </w: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AA03F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AA03FC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8</w:t>
      </w:r>
      <w:r w:rsidRPr="00AA03F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-9 классы</w:t>
      </w:r>
    </w:p>
    <w:p w:rsidR="00AA03FC" w:rsidRPr="00AA03FC" w:rsidRDefault="00AA03FC" w:rsidP="00AA03FC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AA03F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AA03FC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AA03F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AA03FC" w:rsidRPr="00AA03FC" w:rsidRDefault="00AA03FC" w:rsidP="00AA03FC">
      <w:pPr>
        <w:widowControl w:val="0"/>
        <w:suppressAutoHyphens/>
        <w:spacing w:before="120" w:after="0" w:line="36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AA03F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AA03FC" w:rsidRPr="00AA03FC" w:rsidRDefault="00AA03FC" w:rsidP="00AA03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A03FC">
        <w:rPr>
          <w:rFonts w:ascii="Times New Roman" w:eastAsia="Times New Roman" w:hAnsi="Times New Roman" w:cs="Times New Roman"/>
          <w:i/>
          <w:sz w:val="28"/>
          <w:szCs w:val="28"/>
        </w:rPr>
        <w:t>8 класс – 68 часов в год, в неделю 2 часа;</w:t>
      </w:r>
    </w:p>
    <w:p w:rsidR="00AA03FC" w:rsidRPr="00AA03FC" w:rsidRDefault="00AA03FC" w:rsidP="00AA03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FC">
        <w:rPr>
          <w:rFonts w:ascii="Times New Roman" w:eastAsia="Times New Roman" w:hAnsi="Times New Roman" w:cs="Times New Roman"/>
          <w:i/>
          <w:sz w:val="28"/>
          <w:szCs w:val="28"/>
        </w:rPr>
        <w:t xml:space="preserve">9 класс - 68 часов в год, в неделю 2 часа.                                                                                                                                                        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86392" w:rsidRDefault="00B86392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A03FC" w:rsidRDefault="00AA03FC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C65315" w:rsidRPr="00C65315" w:rsidRDefault="00C65315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lastRenderedPageBreak/>
        <w:t>Содержание</w:t>
      </w: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/>
        </w:rPr>
        <w:t>: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Пояснительная записка.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Общая характеристика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места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учебного предмета </w:t>
      </w: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в учебном плане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F44B3A" w:rsidRDefault="00C65315" w:rsidP="00385F28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ценностных ориентиров содержания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F44B3A" w:rsidRDefault="00C65315" w:rsidP="00385F28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Личностные, метапредметные, предметные результаты освоени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я 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Содержание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Календарно-тематическое планирование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Материально-техническое обеспечение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C65315">
      <w:pPr>
        <w:rPr>
          <w:rFonts w:ascii="Times New Roman" w:hAnsi="Times New Roman"/>
          <w:b/>
          <w:bCs/>
          <w:sz w:val="28"/>
          <w:szCs w:val="28"/>
        </w:rPr>
      </w:pPr>
    </w:p>
    <w:p w:rsidR="00102A2C" w:rsidRPr="008703A9" w:rsidRDefault="00D56E6D" w:rsidP="0047629E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Пояснительная записка.</w:t>
      </w:r>
    </w:p>
    <w:p w:rsidR="00CE182D" w:rsidRDefault="0047629E" w:rsidP="00206ACC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D1C80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</w:t>
      </w:r>
      <w:r w:rsidR="00AA03FC">
        <w:rPr>
          <w:rFonts w:ascii="Times New Roman" w:hAnsi="Times New Roman"/>
          <w:sz w:val="24"/>
          <w:szCs w:val="24"/>
        </w:rPr>
        <w:t>основного общего образования (ФГОС О</w:t>
      </w:r>
      <w:r w:rsidRPr="003D1C80">
        <w:rPr>
          <w:rFonts w:ascii="Times New Roman" w:hAnsi="Times New Roman"/>
          <w:sz w:val="24"/>
          <w:szCs w:val="24"/>
        </w:rPr>
        <w:t xml:space="preserve">ОО) обучающихся с ОВЗ,  </w:t>
      </w:r>
      <w:r w:rsidRPr="003D1C80">
        <w:rPr>
          <w:rFonts w:ascii="Times New Roman" w:hAnsi="Times New Roman"/>
          <w:kern w:val="28"/>
          <w:sz w:val="24"/>
          <w:szCs w:val="24"/>
        </w:rPr>
        <w:t>а</w:t>
      </w:r>
      <w:r w:rsidRPr="003D1C80">
        <w:rPr>
          <w:rFonts w:ascii="Times New Roman" w:hAnsi="Times New Roman"/>
          <w:sz w:val="24"/>
          <w:szCs w:val="24"/>
        </w:rPr>
        <w:t>даптированной основной общеобразовательной программы начального общего образования обучающихся с ЗПР</w:t>
      </w:r>
      <w:r w:rsidR="00DC764D" w:rsidRPr="003D1C80">
        <w:rPr>
          <w:rFonts w:ascii="Times New Roman" w:hAnsi="Times New Roman"/>
          <w:sz w:val="24"/>
          <w:szCs w:val="24"/>
        </w:rPr>
        <w:t xml:space="preserve"> </w:t>
      </w:r>
      <w:r w:rsidR="00DC764D" w:rsidRPr="003D1C80">
        <w:rPr>
          <w:rFonts w:ascii="Times New Roman" w:hAnsi="Times New Roman" w:cs="Times New Roman"/>
          <w:sz w:val="24"/>
          <w:szCs w:val="24"/>
        </w:rPr>
        <w:t>МБОУ «</w:t>
      </w:r>
      <w:r w:rsidR="00AA03FC">
        <w:rPr>
          <w:rFonts w:ascii="Times New Roman" w:hAnsi="Times New Roman" w:cs="Times New Roman"/>
          <w:sz w:val="24"/>
          <w:szCs w:val="24"/>
        </w:rPr>
        <w:t>Фатневская СОШ им. Героя Советского Союза С.М.Сидоркова</w:t>
      </w:r>
      <w:r w:rsidR="00DC764D" w:rsidRPr="003D1C80">
        <w:rPr>
          <w:rFonts w:ascii="Times New Roman" w:hAnsi="Times New Roman" w:cs="Times New Roman"/>
          <w:sz w:val="24"/>
          <w:szCs w:val="24"/>
        </w:rPr>
        <w:t>»</w:t>
      </w:r>
      <w:r w:rsidRPr="003D1C80">
        <w:rPr>
          <w:rFonts w:ascii="Times New Roman" w:hAnsi="Times New Roman"/>
          <w:sz w:val="24"/>
          <w:szCs w:val="24"/>
        </w:rPr>
        <w:t>. Программа отражает содержание обучения предмету «</w:t>
      </w:r>
      <w:r w:rsidR="00B86392">
        <w:rPr>
          <w:rFonts w:ascii="Times New Roman" w:hAnsi="Times New Roman"/>
          <w:sz w:val="24"/>
          <w:szCs w:val="24"/>
        </w:rPr>
        <w:t>Химия</w:t>
      </w:r>
      <w:r w:rsidRPr="003D1C80">
        <w:rPr>
          <w:rFonts w:ascii="Times New Roman" w:hAnsi="Times New Roman"/>
          <w:sz w:val="24"/>
          <w:szCs w:val="24"/>
        </w:rPr>
        <w:t xml:space="preserve">» с учетом особых образовательных потребностей обучающихся с ЗПР. </w:t>
      </w:r>
    </w:p>
    <w:p w:rsidR="003D1C80" w:rsidRPr="003D1C80" w:rsidRDefault="003D1C80" w:rsidP="003D1C80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86392" w:rsidRPr="00AA3FB3" w:rsidRDefault="00B86392" w:rsidP="00B86392">
      <w:pPr>
        <w:pStyle w:val="a3"/>
        <w:numPr>
          <w:ilvl w:val="0"/>
          <w:numId w:val="1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/>
          <w:b/>
          <w:sz w:val="24"/>
          <w:szCs w:val="24"/>
          <w:lang w:eastAsia="zh-CN"/>
        </w:rPr>
        <w:t>Изучение химии в 8-9 классе для обучающегося с ОВЗ направлено на достижение следующих</w:t>
      </w:r>
      <w:r w:rsidRPr="00B86392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B86392">
        <w:rPr>
          <w:rFonts w:ascii="Times New Roman" w:eastAsia="Times New Roman" w:hAnsi="Times New Roman"/>
          <w:b/>
          <w:sz w:val="24"/>
          <w:szCs w:val="24"/>
          <w:lang w:eastAsia="zh-CN"/>
        </w:rPr>
        <w:t>целей: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Формирование у учащихся химической картины мира, как органической части его целостной естественно-научной картины.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Развитие познавательных интересов, интеллектуальных и творческих способностей учащихся в процессе изучения ими химической науки и её вклада в современный научно-технический прогресс; формирование 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 и свойствах химических веществ.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Воспитание убеждённости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производстве. 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Проектирование и реализация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учреждения.</w:t>
      </w:r>
    </w:p>
    <w:p w:rsid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Овладение ключевыми компетенциями: учебно-познавательными, информационными, ценностно-смысловыми, коммуникативными.</w:t>
      </w:r>
    </w:p>
    <w:p w:rsidR="00AA3FB3" w:rsidRPr="00B86392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B5BBB" w:rsidRDefault="00206ACC" w:rsidP="00CE182D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</w:t>
      </w:r>
      <w:r w:rsidR="00CE182D" w:rsidRPr="003D1C80">
        <w:rPr>
          <w:rFonts w:ascii="Times New Roman" w:eastAsia="Times New Roman" w:hAnsi="Times New Roman"/>
          <w:b/>
          <w:bCs/>
          <w:sz w:val="24"/>
          <w:szCs w:val="24"/>
        </w:rPr>
        <w:t>З</w:t>
      </w:r>
      <w:r w:rsidR="00B86392">
        <w:rPr>
          <w:rFonts w:ascii="Times New Roman" w:eastAsia="Times New Roman" w:hAnsi="Times New Roman"/>
          <w:b/>
          <w:bCs/>
          <w:sz w:val="24"/>
          <w:szCs w:val="24"/>
        </w:rPr>
        <w:t>адачи учебного предмета: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освоение важнейших знаний об основных понятиях и законах химии, химической символике;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lastRenderedPageBreak/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AA3FB3" w:rsidRPr="003D1C80" w:rsidRDefault="00AA3FB3" w:rsidP="00AA3FB3">
      <w:pPr>
        <w:pStyle w:val="c34"/>
        <w:numPr>
          <w:ilvl w:val="0"/>
          <w:numId w:val="11"/>
        </w:numPr>
        <w:rPr>
          <w:b/>
          <w:bCs/>
        </w:rPr>
      </w:pPr>
      <w:r>
        <w:rPr>
          <w:rStyle w:val="c16"/>
        </w:rPr>
        <w:t>применение полученных знаний и умений для безопасного использования веществ и материалов в быту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 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«Неорганическая химия» на ступени основного образования на базовом уровне являются: сравнение объектов, анализ, оценка, классификация полученных знаний, поиск информации в различных источниках, умений наблюдать и описывать полученные результаты, проводить элементарный химический эксперимент. 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  программа построена с учетом межпредметных связей с курсом физики, где изучаются основные сведения о строении атомов, и биологи где дается знакомство с химической организацией клетки и процессами обмена веществ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 учебные умения, навыки и способы деятельности.</w:t>
      </w:r>
    </w:p>
    <w:p w:rsidR="006B5BBB" w:rsidRPr="0047629E" w:rsidRDefault="006B5BBB" w:rsidP="00476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6E6D" w:rsidRDefault="0083793B" w:rsidP="0047629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Общая характеристика</w:t>
      </w:r>
      <w:r w:rsidR="00975C39">
        <w:rPr>
          <w:rFonts w:ascii="Times New Roman" w:hAnsi="Times New Roman"/>
          <w:b/>
          <w:bCs/>
          <w:sz w:val="28"/>
          <w:szCs w:val="28"/>
        </w:rPr>
        <w:t xml:space="preserve"> учебного предмета</w:t>
      </w:r>
      <w:r w:rsidR="006B5BBB" w:rsidRPr="008703A9">
        <w:rPr>
          <w:rFonts w:ascii="Times New Roman" w:hAnsi="Times New Roman"/>
          <w:b/>
          <w:bCs/>
          <w:sz w:val="28"/>
          <w:szCs w:val="28"/>
        </w:rPr>
        <w:t>.</w:t>
      </w:r>
    </w:p>
    <w:p w:rsidR="004D7613" w:rsidRPr="00A507DF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 xml:space="preserve">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того,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 xml:space="preserve">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>щиеся должны овладеть учебными действиями, позволяющими им достичь личностных, предметных и метапредметных образовательных результатов. Особенности содержания обучения химии в основной 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 от строения, получение веществ с заданными свойствами, исследование закономерностей химических реакций и путей управления ими в целях получения веществ, материалов, энергии.</w:t>
      </w:r>
    </w:p>
    <w:p w:rsidR="004D7613" w:rsidRPr="00A507DF" w:rsidRDefault="004D7613" w:rsidP="004D7613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>Поэтому в программе по химии нашли отражение основные содержательные линии: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«вещество» — знание о составе и строении веществ, их свойствах и биологическом значении;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«химическая реакция» — знание о превращениях одних веществ в другие, условиях протекания таких превращений и способах управления реакциями;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«применение веществ» — знание и опыт безопасного обращения с веществами, материалами и процессами, необходимыми в быту и на производстве;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lastRenderedPageBreak/>
        <w:t xml:space="preserve">«язык химии» — оперирование системой важнейших химических понятий, знание химической номенклатуры, т.е. их названия (в том числе и тривиальные), владение химической символикой (химическими </w:t>
      </w:r>
      <w:r>
        <w:rPr>
          <w:rFonts w:ascii="Times New Roman" w:hAnsi="Times New Roman"/>
          <w:bCs/>
          <w:sz w:val="24"/>
          <w:szCs w:val="24"/>
        </w:rPr>
        <w:t xml:space="preserve">знаками, формулами, </w:t>
      </w:r>
      <w:r w:rsidRPr="00D56247">
        <w:rPr>
          <w:rFonts w:ascii="Times New Roman" w:hAnsi="Times New Roman"/>
          <w:bCs/>
          <w:sz w:val="24"/>
          <w:szCs w:val="24"/>
        </w:rPr>
        <w:t>уравнениями), а также правила перевода информации с естественного языка на язык химии и обратно.</w:t>
      </w:r>
    </w:p>
    <w:p w:rsidR="004D7613" w:rsidRPr="00A507DF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>Поскольку основные содержательные линии школьного курса химии тесно переплетены, в программе содержание представлено не по линиям, а по разделам: «Основные понятия химии (уровень атомно-молекулярных представлений)», «Периодический закон и периодическая система химических элементов Д. И. Менделеева. Строение вещества», «Многообразие химических реакций», «Многообразие веществ».</w:t>
      </w:r>
    </w:p>
    <w:p w:rsidR="004D7613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>Значительное место в содержании курса отводи</w:t>
      </w:r>
      <w:r>
        <w:rPr>
          <w:rFonts w:ascii="Times New Roman" w:hAnsi="Times New Roman"/>
          <w:bCs/>
          <w:sz w:val="24"/>
          <w:szCs w:val="24"/>
        </w:rPr>
        <w:t xml:space="preserve">тся химическому эксперименту, который </w:t>
      </w:r>
      <w:r w:rsidRPr="00A507DF">
        <w:rPr>
          <w:rFonts w:ascii="Times New Roman" w:hAnsi="Times New Roman"/>
          <w:bCs/>
          <w:sz w:val="24"/>
          <w:szCs w:val="24"/>
        </w:rPr>
        <w:t xml:space="preserve"> позволяет сформировать у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>щихся специальные предметные умения работать с химическими веществами, выполнять простые химические опыты, научить их безопасному и экологически грамотному обращению с веществами в быту и на производстве.</w:t>
      </w:r>
    </w:p>
    <w:p w:rsidR="004D7613" w:rsidRPr="00A507DF" w:rsidRDefault="004D7613" w:rsidP="004D76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E34F9" w:rsidRPr="00713EF6" w:rsidRDefault="003E34F9" w:rsidP="003E34F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3E34F9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Описание места учебного предмета в учебном плане.</w:t>
      </w:r>
    </w:p>
    <w:p w:rsidR="00713EF6" w:rsidRPr="003E34F9" w:rsidRDefault="00FA0282" w:rsidP="00FA0282">
      <w:pPr>
        <w:spacing w:after="0" w:line="360" w:lineRule="auto"/>
        <w:ind w:left="360"/>
        <w:jc w:val="both"/>
        <w:rPr>
          <w:rFonts w:ascii="Times New Roman" w:hAnsi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Р</w:t>
      </w:r>
      <w:r w:rsidRPr="00FA0282">
        <w:rPr>
          <w:rFonts w:ascii="Times New Roman" w:hAnsi="Times New Roman"/>
          <w:sz w:val="24"/>
          <w:szCs w:val="24"/>
        </w:rPr>
        <w:t xml:space="preserve">абочая программа составлена на </w:t>
      </w:r>
      <w:r w:rsidR="00FC6EBF">
        <w:rPr>
          <w:rFonts w:ascii="Times New Roman" w:hAnsi="Times New Roman"/>
          <w:sz w:val="24"/>
          <w:szCs w:val="24"/>
        </w:rPr>
        <w:t>136</w:t>
      </w:r>
      <w:r w:rsidR="00713EF6">
        <w:rPr>
          <w:rFonts w:ascii="Times New Roman" w:hAnsi="Times New Roman"/>
          <w:sz w:val="24"/>
          <w:szCs w:val="24"/>
        </w:rPr>
        <w:t xml:space="preserve"> </w:t>
      </w:r>
      <w:r w:rsidRPr="00FA0282">
        <w:rPr>
          <w:rFonts w:ascii="Times New Roman" w:hAnsi="Times New Roman"/>
          <w:sz w:val="24"/>
          <w:szCs w:val="24"/>
        </w:rPr>
        <w:t xml:space="preserve"> часов (по </w:t>
      </w:r>
      <w:r w:rsidR="00713EF6">
        <w:rPr>
          <w:rFonts w:ascii="Times New Roman" w:hAnsi="Times New Roman"/>
          <w:sz w:val="24"/>
          <w:szCs w:val="24"/>
        </w:rPr>
        <w:t xml:space="preserve"> </w:t>
      </w:r>
      <w:r w:rsidR="00FC6EBF">
        <w:rPr>
          <w:rFonts w:ascii="Times New Roman" w:hAnsi="Times New Roman"/>
          <w:sz w:val="24"/>
          <w:szCs w:val="24"/>
        </w:rPr>
        <w:t xml:space="preserve">2 </w:t>
      </w:r>
      <w:r w:rsidRPr="00FA0282">
        <w:rPr>
          <w:rFonts w:ascii="Times New Roman" w:hAnsi="Times New Roman"/>
          <w:sz w:val="24"/>
          <w:szCs w:val="24"/>
        </w:rPr>
        <w:t>час</w:t>
      </w:r>
      <w:r w:rsidR="00FC6EBF">
        <w:rPr>
          <w:rFonts w:ascii="Times New Roman" w:hAnsi="Times New Roman"/>
          <w:sz w:val="24"/>
          <w:szCs w:val="24"/>
        </w:rPr>
        <w:t>а</w:t>
      </w:r>
      <w:r w:rsidRPr="00FA0282">
        <w:rPr>
          <w:rFonts w:ascii="Times New Roman" w:hAnsi="Times New Roman"/>
          <w:sz w:val="24"/>
          <w:szCs w:val="24"/>
        </w:rPr>
        <w:t xml:space="preserve"> в неделю). </w:t>
      </w:r>
      <w:r w:rsidR="00713EF6">
        <w:rPr>
          <w:rFonts w:ascii="Times New Roman" w:hAnsi="Times New Roman"/>
          <w:sz w:val="24"/>
          <w:szCs w:val="24"/>
        </w:rPr>
        <w:t>Продолжительность</w:t>
      </w:r>
      <w:r w:rsidR="00FC6EBF">
        <w:rPr>
          <w:rFonts w:ascii="Times New Roman" w:hAnsi="Times New Roman"/>
          <w:sz w:val="24"/>
          <w:szCs w:val="24"/>
        </w:rPr>
        <w:t xml:space="preserve"> освоения 2 года.</w:t>
      </w:r>
    </w:p>
    <w:p w:rsidR="006B5BBB" w:rsidRPr="00713EF6" w:rsidRDefault="00713EF6" w:rsidP="0073548B">
      <w:pPr>
        <w:pStyle w:val="a3"/>
        <w:numPr>
          <w:ilvl w:val="0"/>
          <w:numId w:val="1"/>
        </w:numPr>
        <w:spacing w:after="0" w:line="360" w:lineRule="auto"/>
      </w:pPr>
      <w:r>
        <w:rPr>
          <w:rFonts w:ascii="Times New Roman" w:hAnsi="Times New Roman"/>
          <w:b/>
          <w:bCs/>
          <w:sz w:val="28"/>
          <w:szCs w:val="28"/>
        </w:rPr>
        <w:t>Описание ценностных ориентиров содержания учебной деятельности.</w:t>
      </w:r>
    </w:p>
    <w:p w:rsidR="004D7613" w:rsidRPr="0075426F" w:rsidRDefault="004D7613" w:rsidP="004D7613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1" w:name="_Hlk16754656"/>
      <w:r w:rsidRPr="0075426F">
        <w:rPr>
          <w:rFonts w:ascii="Times New Roman" w:hAnsi="Times New Roman"/>
          <w:bCs/>
          <w:sz w:val="24"/>
          <w:szCs w:val="24"/>
        </w:rPr>
        <w:t xml:space="preserve">Ценностные ориентиры курса химии </w:t>
      </w:r>
      <w:bookmarkEnd w:id="1"/>
      <w:r w:rsidRPr="0075426F">
        <w:rPr>
          <w:rFonts w:ascii="Times New Roman" w:hAnsi="Times New Roman"/>
          <w:bCs/>
          <w:sz w:val="24"/>
          <w:szCs w:val="24"/>
        </w:rPr>
        <w:t>в основной школе определяются спецификой химии как науки. Понятие «ценности» включает единство объективного (сам объект) и субъективного (отношение субъекта к объекту), поэтому в качестве ценностных ориентиров химического образования выступают объекты, изучаемые в курсе химии, к которому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75426F">
        <w:rPr>
          <w:rFonts w:ascii="Times New Roman" w:hAnsi="Times New Roman"/>
          <w:bCs/>
          <w:sz w:val="24"/>
          <w:szCs w:val="24"/>
        </w:rPr>
        <w:t>Основу познавательных ценностей составляют научные знания, научные методы познания, а ценностные ориентации, формируемые у обучающихся в процессе изучения химии, проявляются:</w:t>
      </w:r>
    </w:p>
    <w:p w:rsidR="004D7613" w:rsidRPr="00D95DA0" w:rsidRDefault="004D7613" w:rsidP="004D761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в признании ценности научного знания, его практической значимости, достоверности;</w:t>
      </w:r>
    </w:p>
    <w:p w:rsidR="004D7613" w:rsidRPr="00D95DA0" w:rsidRDefault="004D7613" w:rsidP="004D761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в ценности химических методов иссле</w:t>
      </w:r>
      <w:r>
        <w:rPr>
          <w:rFonts w:ascii="Times New Roman" w:hAnsi="Times New Roman"/>
          <w:bCs/>
          <w:sz w:val="24"/>
          <w:szCs w:val="24"/>
        </w:rPr>
        <w:t>дования живой и неживой природы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>В качестве объектов ценностей труда и быта выступают творческая деятельность, здоровый образ жизни, а ценностные ориентации содержания курса химии могут рассматриваться как формирование: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уважительного отношения к созидательной, творческой деятельности;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понимания необходимости здорового образа жизни;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lastRenderedPageBreak/>
        <w:t>потребности в безусловном выполнении правил безопасного использования веществ в повседневной жизни;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сознательного выбора будущей профессиональной деятельности.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 xml:space="preserve">Курс химии обладает возможностями для формирования коммуникативных ценностей, основу которых составляют процесс общения, грамотная речь, а ценностные ориентации направлены на воспитание у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75426F">
        <w:rPr>
          <w:rFonts w:ascii="Times New Roman" w:hAnsi="Times New Roman"/>
          <w:bCs/>
          <w:sz w:val="24"/>
          <w:szCs w:val="24"/>
        </w:rPr>
        <w:t>учащихся: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правильного использования химической терминологии и символики;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потребности вести диалог, выслушивать мнение оппонента, участвовать в дискуссии;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способности открыто выражать и аргументированно отстаивать свою точку зрения.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>Учебный предмет «Химия», в содержании которого ведущим компонентом являются научные знания и научные методы познания, позволяет не только формировать у учащихся целостную картину мира, но и пробуждать у них эмоционально-ценностное отношение к изучаемому материалу, создавать условия для формирования системы ценностей, определяющей готовность: выбирать определенную направленность действий; действовать определенным образом; оценивать свои действия и действия других людей по определенным ценностным критериям.</w:t>
      </w:r>
    </w:p>
    <w:p w:rsidR="0061408A" w:rsidRDefault="004D7613" w:rsidP="004D761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 xml:space="preserve">Таким образом, содержание курса химии основной школы позволяет сформировать у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75426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75426F">
        <w:rPr>
          <w:rFonts w:ascii="Times New Roman" w:hAnsi="Times New Roman"/>
          <w:bCs/>
          <w:sz w:val="24"/>
          <w:szCs w:val="24"/>
        </w:rPr>
        <w:t>щихся не только познавательные ценности, но и другие компоненты системы ценностей: труда и быта, коммуникативные, нравственные, эстетические.</w:t>
      </w:r>
    </w:p>
    <w:p w:rsidR="00503A46" w:rsidRDefault="00503A46" w:rsidP="00503A4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Личностные, метапредметные, предметные результаты освоения учебного предмета.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При изучении химии в основной школе обеспечивается достижение личностных, метапредметных и предметных результатов.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Деятельность образовательного учреждения общего образо</w:t>
      </w:r>
      <w:r w:rsidRPr="00D95DA0">
        <w:rPr>
          <w:rFonts w:ascii="Times New Roman" w:hAnsi="Times New Roman"/>
          <w:sz w:val="24"/>
          <w:szCs w:val="24"/>
        </w:rPr>
        <w:softHyphen/>
        <w:t>вания в обучении химии должна быть направлена на достиже</w:t>
      </w:r>
      <w:r w:rsidRPr="00D95DA0">
        <w:rPr>
          <w:rFonts w:ascii="Times New Roman" w:hAnsi="Times New Roman"/>
          <w:sz w:val="24"/>
          <w:szCs w:val="24"/>
        </w:rPr>
        <w:softHyphen/>
        <w:t xml:space="preserve">ние обучающимися следующих  </w:t>
      </w:r>
      <w:r w:rsidRPr="00D95DA0">
        <w:rPr>
          <w:rStyle w:val="af0"/>
          <w:rFonts w:eastAsiaTheme="majorEastAsia"/>
          <w:bCs/>
          <w:sz w:val="24"/>
          <w:szCs w:val="24"/>
        </w:rPr>
        <w:t>личностных результатов: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ценностно-ориентационной сфере</w:t>
      </w:r>
      <w:r w:rsidRPr="00D95DA0">
        <w:rPr>
          <w:rFonts w:ascii="Times New Roman" w:hAnsi="Times New Roman"/>
          <w:sz w:val="24"/>
          <w:szCs w:val="24"/>
        </w:rPr>
        <w:t xml:space="preserve"> — чувство гордос</w:t>
      </w:r>
      <w:r w:rsidRPr="00D95DA0">
        <w:rPr>
          <w:rFonts w:ascii="Times New Roman" w:hAnsi="Times New Roman"/>
          <w:sz w:val="24"/>
          <w:szCs w:val="24"/>
        </w:rPr>
        <w:softHyphen/>
        <w:t>ти за российскую химическую науку, гуманизм, отношение к труду, целеустремленность;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трудовой сфере</w:t>
      </w:r>
      <w:r w:rsidRPr="00D95DA0">
        <w:rPr>
          <w:rFonts w:ascii="Times New Roman" w:hAnsi="Times New Roman"/>
          <w:sz w:val="24"/>
          <w:szCs w:val="24"/>
        </w:rPr>
        <w:t xml:space="preserve"> — готовность к осознанному выбору дальнейшей образовательной траектории;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познавательной сфере</w:t>
      </w:r>
      <w:r w:rsidRPr="00D95DA0">
        <w:rPr>
          <w:rFonts w:ascii="Times New Roman" w:hAnsi="Times New Roman"/>
          <w:sz w:val="24"/>
          <w:szCs w:val="24"/>
        </w:rPr>
        <w:t>— умение управлять своей познавательной деятель</w:t>
      </w:r>
      <w:r w:rsidRPr="00D95DA0">
        <w:rPr>
          <w:rFonts w:ascii="Times New Roman" w:hAnsi="Times New Roman"/>
          <w:sz w:val="24"/>
          <w:szCs w:val="24"/>
        </w:rPr>
        <w:softHyphen/>
        <w:t>ностью.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Style w:val="af0"/>
          <w:rFonts w:eastAsiaTheme="majorEastAsia"/>
          <w:bCs/>
          <w:sz w:val="24"/>
          <w:szCs w:val="24"/>
        </w:rPr>
        <w:t xml:space="preserve">Метапредметными результатами </w:t>
      </w:r>
      <w:r w:rsidRPr="00D95DA0">
        <w:rPr>
          <w:rFonts w:ascii="Times New Roman" w:hAnsi="Times New Roman"/>
          <w:sz w:val="24"/>
          <w:szCs w:val="24"/>
        </w:rPr>
        <w:t>освоения выпускника</w:t>
      </w:r>
      <w:r w:rsidRPr="00D95DA0">
        <w:rPr>
          <w:rFonts w:ascii="Times New Roman" w:hAnsi="Times New Roman"/>
          <w:sz w:val="24"/>
          <w:szCs w:val="24"/>
        </w:rPr>
        <w:softHyphen/>
        <w:t>ми основной школы программы по химии являются: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lastRenderedPageBreak/>
        <w:t>использование умений и навыков различных видов познавательной деятельности, -применение основных методов познания (системно-информационный анализ, моделирова</w:t>
      </w:r>
      <w:r w:rsidRPr="00D95DA0">
        <w:rPr>
          <w:rFonts w:ascii="Times New Roman" w:hAnsi="Times New Roman"/>
          <w:sz w:val="24"/>
          <w:szCs w:val="24"/>
        </w:rPr>
        <w:softHyphen/>
        <w:t>ние) для изучения различных сторон окружающей действи</w:t>
      </w:r>
      <w:r w:rsidRPr="00D95DA0">
        <w:rPr>
          <w:rFonts w:ascii="Times New Roman" w:hAnsi="Times New Roman"/>
          <w:sz w:val="24"/>
          <w:szCs w:val="24"/>
        </w:rPr>
        <w:softHyphen/>
        <w:t>тельности;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использование основных интеллектуальных операций: формулирование гипотез, анализ и синтез, сравнение, обоб</w:t>
      </w:r>
      <w:r w:rsidRPr="00D95DA0">
        <w:rPr>
          <w:rFonts w:ascii="Times New Roman" w:hAnsi="Times New Roman"/>
          <w:sz w:val="24"/>
          <w:szCs w:val="24"/>
        </w:rPr>
        <w:softHyphen/>
        <w:t>щение, систематизация, выявление причинно-следственных связей, поиск аналогов;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умение генерировать идеи и определять средства, не</w:t>
      </w:r>
      <w:r w:rsidRPr="00D95DA0">
        <w:rPr>
          <w:rFonts w:ascii="Times New Roman" w:hAnsi="Times New Roman"/>
          <w:sz w:val="24"/>
          <w:szCs w:val="24"/>
        </w:rPr>
        <w:softHyphen/>
        <w:t>обходимые для их реализации;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умение определять цели и задачи деятельности, выби</w:t>
      </w:r>
      <w:r w:rsidRPr="00D95DA0">
        <w:rPr>
          <w:rFonts w:ascii="Times New Roman" w:hAnsi="Times New Roman"/>
          <w:sz w:val="24"/>
          <w:szCs w:val="24"/>
        </w:rPr>
        <w:softHyphen/>
        <w:t>рать средства реализации цели и применять их на практике;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использование различных источников для получения химической информации.</w:t>
      </w:r>
    </w:p>
    <w:p w:rsidR="004D7613" w:rsidRPr="009C6607" w:rsidRDefault="004D7613" w:rsidP="004D7613">
      <w:pPr>
        <w:rPr>
          <w:rFonts w:ascii="Times New Roman" w:hAnsi="Times New Roman"/>
          <w:sz w:val="24"/>
          <w:szCs w:val="24"/>
        </w:rPr>
      </w:pPr>
      <w:r w:rsidRPr="009C6607">
        <w:rPr>
          <w:rStyle w:val="af0"/>
          <w:rFonts w:eastAsiaTheme="majorEastAsia"/>
          <w:bCs/>
          <w:sz w:val="24"/>
          <w:szCs w:val="24"/>
        </w:rPr>
        <w:t xml:space="preserve">Предметными результатами </w:t>
      </w:r>
      <w:r w:rsidRPr="009C6607">
        <w:rPr>
          <w:rFonts w:ascii="Times New Roman" w:hAnsi="Times New Roman"/>
          <w:sz w:val="24"/>
          <w:szCs w:val="24"/>
        </w:rPr>
        <w:t>освоения выпускниками основной школы программы по химии являются:</w:t>
      </w:r>
    </w:p>
    <w:p w:rsidR="004D7613" w:rsidRPr="009C6607" w:rsidRDefault="004D7613" w:rsidP="004D7613">
      <w:pPr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познавательной сфере: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давать  определения  изученных понятий: вещество (хими</w:t>
      </w:r>
      <w:r w:rsidRPr="00D95DA0">
        <w:rPr>
          <w:rFonts w:ascii="Times New Roman" w:hAnsi="Times New Roman"/>
          <w:sz w:val="24"/>
          <w:szCs w:val="24"/>
        </w:rPr>
        <w:softHyphen/>
        <w:t>ческий  элемент, атом, ион, молекула, кристаллическая решет</w:t>
      </w:r>
      <w:r w:rsidRPr="00D95DA0">
        <w:rPr>
          <w:rFonts w:ascii="Times New Roman" w:hAnsi="Times New Roman"/>
          <w:sz w:val="24"/>
          <w:szCs w:val="24"/>
        </w:rPr>
        <w:softHyphen/>
        <w:t>ка, вещество, простые и сложные вещества, химическая фор</w:t>
      </w:r>
      <w:r w:rsidRPr="00D95DA0">
        <w:rPr>
          <w:rFonts w:ascii="Times New Roman" w:hAnsi="Times New Roman"/>
          <w:sz w:val="24"/>
          <w:szCs w:val="24"/>
        </w:rPr>
        <w:softHyphen/>
        <w:t>мула, относительная атомная масса, относительная молеку</w:t>
      </w:r>
      <w:r w:rsidRPr="00D95DA0">
        <w:rPr>
          <w:rFonts w:ascii="Times New Roman" w:hAnsi="Times New Roman"/>
          <w:sz w:val="24"/>
          <w:szCs w:val="24"/>
        </w:rPr>
        <w:softHyphen/>
        <w:t>лярная масса, валентность, оксиды, кислоты, основания, соли, амфотерность, индикатор, периодический закон, пери</w:t>
      </w:r>
      <w:r w:rsidRPr="00D95DA0">
        <w:rPr>
          <w:rFonts w:ascii="Times New Roman" w:hAnsi="Times New Roman"/>
          <w:sz w:val="24"/>
          <w:szCs w:val="24"/>
        </w:rPr>
        <w:softHyphen/>
        <w:t>одическая система, периодическая таблица, изотопы, хими</w:t>
      </w:r>
      <w:r w:rsidRPr="00D95DA0">
        <w:rPr>
          <w:rFonts w:ascii="Times New Roman" w:hAnsi="Times New Roman"/>
          <w:sz w:val="24"/>
          <w:szCs w:val="24"/>
        </w:rPr>
        <w:softHyphen/>
        <w:t>ческая связь, электроотрицательность, степень окисления, электролит); химическая реакция (химическое уравнение, генетическая связь, окисление, восстановление, электролити</w:t>
      </w:r>
      <w:r w:rsidRPr="00D95DA0">
        <w:rPr>
          <w:rFonts w:ascii="Times New Roman" w:hAnsi="Times New Roman"/>
          <w:sz w:val="24"/>
          <w:szCs w:val="24"/>
        </w:rPr>
        <w:softHyphen/>
        <w:t>ческая диссоциация, скорость химической реакции);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описывать демонстрационные и самостоятельно прове</w:t>
      </w:r>
      <w:r w:rsidRPr="00D95DA0">
        <w:rPr>
          <w:rFonts w:ascii="Times New Roman" w:hAnsi="Times New Roman"/>
          <w:sz w:val="24"/>
          <w:szCs w:val="24"/>
        </w:rPr>
        <w:softHyphen/>
        <w:t>денные эксперименты, используя для этого естественный (русский, родной) язык и язык химии;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 xml:space="preserve">описывать и различать изученные классы неорганических соединений, простые и сложные вещества, химические реакции; 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классифицировать изученные объекты и явления;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-наблюдать демонстрируемые и самостоятельно проводимые опыты, химические реакции, протекающие в природе и в быту;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делать выводы и умозаключения из наблюдений, изучен</w:t>
      </w:r>
      <w:r w:rsidRPr="00D95DA0">
        <w:rPr>
          <w:rFonts w:ascii="Times New Roman" w:hAnsi="Times New Roman"/>
          <w:sz w:val="24"/>
          <w:szCs w:val="24"/>
        </w:rPr>
        <w:softHyphen/>
        <w:t>ных химических закономерностей, прогнозировать свойства неизученных веществ по аналогии со свойствами изученных;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структурировать изученный материал и химическую ин</w:t>
      </w:r>
      <w:r w:rsidRPr="00D95DA0">
        <w:rPr>
          <w:rFonts w:ascii="Times New Roman" w:hAnsi="Times New Roman"/>
          <w:sz w:val="24"/>
          <w:szCs w:val="24"/>
        </w:rPr>
        <w:softHyphen/>
        <w:t>формацию, полученную из других источников;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моделировать строение атомов элементов первого — третьего периодов (в рамках изученных положений теории Э. Резерфорда), строение простейших молекул.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ценностно-ориентационной сфере:</w:t>
      </w:r>
    </w:p>
    <w:p w:rsidR="004D7613" w:rsidRPr="00D95DA0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lastRenderedPageBreak/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трудовой сфере:</w:t>
      </w:r>
    </w:p>
    <w:p w:rsidR="004D7613" w:rsidRPr="00D95DA0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проводить химический эксперимент.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сфере безопасности жизнедеятельности:</w:t>
      </w:r>
    </w:p>
    <w:p w:rsidR="004D7613" w:rsidRPr="00751A6E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оказывать первую помощь при отравлениях, ожогах</w:t>
      </w:r>
      <w:r>
        <w:rPr>
          <w:rFonts w:ascii="Times New Roman" w:hAnsi="Times New Roman"/>
          <w:sz w:val="24"/>
          <w:szCs w:val="24"/>
        </w:rPr>
        <w:t xml:space="preserve">, порезах </w:t>
      </w:r>
      <w:r w:rsidRPr="00D95DA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DA0">
        <w:rPr>
          <w:rFonts w:ascii="Times New Roman" w:hAnsi="Times New Roman"/>
          <w:sz w:val="24"/>
          <w:szCs w:val="24"/>
        </w:rPr>
        <w:t>других травмах, связанных с веществами и лабораторным обо</w:t>
      </w:r>
      <w:r w:rsidRPr="00D95DA0">
        <w:rPr>
          <w:rFonts w:ascii="Times New Roman" w:hAnsi="Times New Roman"/>
          <w:sz w:val="24"/>
          <w:szCs w:val="24"/>
        </w:rPr>
        <w:softHyphen/>
        <w:t>рудованием</w:t>
      </w:r>
    </w:p>
    <w:p w:rsidR="00C84CB3" w:rsidRPr="00B90877" w:rsidRDefault="00C84CB3" w:rsidP="00C84CB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84CB3">
        <w:rPr>
          <w:rFonts w:ascii="Times New Roman" w:hAnsi="Times New Roman"/>
          <w:b/>
          <w:bCs/>
          <w:sz w:val="28"/>
          <w:szCs w:val="28"/>
        </w:rPr>
        <w:t>Содержание учебного предмета.</w:t>
      </w:r>
    </w:p>
    <w:p w:rsidR="00B90877" w:rsidRPr="00B90877" w:rsidRDefault="00B90877" w:rsidP="00B90877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90877">
        <w:rPr>
          <w:rFonts w:ascii="Times New Roman" w:hAnsi="Times New Roman"/>
          <w:sz w:val="24"/>
          <w:szCs w:val="24"/>
        </w:rPr>
        <w:t xml:space="preserve">В соответствии с выделенными в ПрАООП направлениями изучение предмета </w:t>
      </w:r>
      <w:r w:rsidR="009F0B25">
        <w:rPr>
          <w:rFonts w:ascii="Times New Roman" w:hAnsi="Times New Roman"/>
          <w:sz w:val="24"/>
          <w:szCs w:val="24"/>
        </w:rPr>
        <w:t>химии</w:t>
      </w:r>
      <w:r w:rsidR="0073548B">
        <w:rPr>
          <w:rFonts w:ascii="Times New Roman" w:hAnsi="Times New Roman"/>
          <w:sz w:val="24"/>
          <w:szCs w:val="24"/>
        </w:rPr>
        <w:t xml:space="preserve"> </w:t>
      </w:r>
      <w:r w:rsidRPr="00B90877">
        <w:rPr>
          <w:rFonts w:ascii="Times New Roman" w:hAnsi="Times New Roman"/>
          <w:sz w:val="24"/>
          <w:szCs w:val="24"/>
        </w:rPr>
        <w:t>включает следующие разделы:</w:t>
      </w:r>
    </w:p>
    <w:p w:rsidR="009F0B25" w:rsidRPr="009F0B25" w:rsidRDefault="009F0B25" w:rsidP="009F0B25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B25">
        <w:rPr>
          <w:rFonts w:ascii="Times New Roman" w:eastAsia="Calibri" w:hAnsi="Times New Roman" w:cs="Times New Roman"/>
          <w:sz w:val="24"/>
          <w:szCs w:val="24"/>
        </w:rPr>
        <w:t>8 КЛАСС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Начальные понятия и законы химии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Тела и вещества. Свойства веществ. Эталонные физические свойства веществ. Материалы и материаловедение. Роль химии в жизни современного общества. Отношение общества к химии: хемофилия и хемофобия.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Методы изучения химии. Наблюдение. Эксперимент Моделирование. Модели материальные и знаковые или символьные.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Газы. Жидкости. Твёрдые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Физические явления. Чистые вещества и смеси. Гомогенные и гетерогенные смеси. Смеси газообразные, жидкие и твёрдые. Способы разделения смесей: перегонка, или дистилляция, отстаивание, фильтрование, кристаллизация или выпаривание. Хроматография. Применение этих способов в лабораторной практике, на производстве и в быту.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Химические элементы. Атомы и молекулы. Простые и сложные вещества. Аллотропия на примере кислорода. Основные положения атомно-молекулярного учения. Ионы. Вещества молекулярного и немолекулярного строения.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Знаки (символы) химических элементов. Информация, которую несут знаки химических элементов. Этимология названий некоторых химических элементов. Периодическая таблица химических элементов Д. И. Менделеева: короткопериодный и длиннопериодный варианты. Периоды и группы. Главная и побочная подгруппы, или А- и Б-группы. Относительная атомная масса.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Валентность. Структурные формулы. Химические элементы с 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 состава веществ.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Закон сохранения массы веществ. Химические уравнения. Составление химических уравнений. Информация, которую несёт химическое уравнение.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  <w:i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  <w:r w:rsidRPr="009F0B25">
        <w:rPr>
          <w:rFonts w:ascii="Times New Roman" w:eastAsia="Calibri" w:hAnsi="Times New Roman" w:cs="Times New Roman"/>
          <w:b/>
          <w:i/>
        </w:rPr>
        <w:t xml:space="preserve">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материалов и изделий из них.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Модели, используемые на уроках физики, биологии и географии.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Объёмные и шаростержневые модели некоторых химических веществ.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кристаллических решёток.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Собирание прибора для получения газа и проверка его герметичности.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Возгонка сухого льда, иода или нафталина.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Агрегатные состояния воды.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Разделение двух несмешивающихся жидкостей с помощью делительной воронки.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Дистиллятор и его работа.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Установка для фильтрования и её работа.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Установка для выпаривания и её работа.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бытовых приборов для фильтрования воздуха.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Разделение красящего вещества фломастера с помощью метода бумажной хроматографии.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Модели аллотропных модификаций углерода и серы.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</w:rPr>
        <w:t>Получение озона.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Портреты Й. Я. Берцелиуса и Д. И. Менделеева.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Короткопериодный и длиннопериодный варианты периодической системы Д. И. Менделеева.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Конструирование шаростержневых моделей молекул.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Аппарат Киппа.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Разложение бихромата аммония.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Горение серы и магниевой ленты.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Портреты М. В. Ломоносова и А. Л. Лавуазье.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Опыты, иллюстрирующие закон сохранения массы веществ.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фосфора, растворение продукта горения в воде и исследование полученного раствора лакмусом. 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Взаимодействие соляной кислоты с цинком.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Получение гидроксида меди(II) и его разложение при нагревании.</w:t>
      </w:r>
    </w:p>
    <w:p w:rsidR="009F0B25" w:rsidRPr="009F0B25" w:rsidRDefault="009F0B25" w:rsidP="009F0B25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коллекцией лабораторной посуды.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Проверка герметичности прибора для получения газов.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минералами, образующими гранит.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• Приготовление гетерогенной смеси порошков серы с железом и их разделение.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растворов хлоридов и иодидов калия с раствором нитрата серебра.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Получение гидроксида меди(II) и его взаимодействие с серной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раствора соды с кислотой.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Проверка закона сохранения массы веществ на примере взаимодействия щёлочи с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Проверка закона сохранения массы веществ на примере взаимодействия щёлочи с солью железа(III).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пероксида водорода с помощью оксида марганца (IV). 11. Замещение железом меди в медном купоросе.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1. Правила техники безопасности и некоторые виды работ в химической лаборатории (кабинете химии).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2. Наблюдение за горящей свечой.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3.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>Анализ почвы (аналог работы «Очистка поваренной соли»).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Важнейшие представители неорганических веществ. Количественные отношения в химии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Состав воздуха. Понятие об объёмной доле </w:t>
      </w:r>
      <w:r w:rsidRPr="009F0B25">
        <w:rPr>
          <w:rFonts w:ascii="Times New Roman" w:eastAsia="Times New Roman" w:hAnsi="Times New Roman" w:cs="Times New Roman"/>
          <w:lang w:eastAsia="ru-RU"/>
        </w:rPr>
        <w:t>(</w:t>
      </w:r>
      <w:r w:rsidRPr="009F0B25">
        <w:rPr>
          <w:rFonts w:ascii="Times New Roman" w:eastAsia="Times New Roman" w:hAnsi="Times New Roman" w:cs="Times New Roman"/>
          <w:lang w:val="en-US" w:eastAsia="ru-RU"/>
        </w:rPr>
        <w:sym w:font="Symbol" w:char="F06A"/>
      </w:r>
      <w:r w:rsidRPr="009F0B25">
        <w:rPr>
          <w:rFonts w:ascii="Times New Roman" w:eastAsia="Times New Roman" w:hAnsi="Times New Roman" w:cs="Times New Roman"/>
          <w:lang w:eastAsia="ru-RU"/>
        </w:rPr>
        <w:t>)</w:t>
      </w:r>
      <w:r w:rsidRPr="009F0B25">
        <w:rPr>
          <w:rFonts w:ascii="Times New Roman" w:eastAsia="Calibri" w:hAnsi="Times New Roman" w:cs="Times New Roman"/>
        </w:rPr>
        <w:t xml:space="preserve"> компонента природной газовой смеси — воздуха. Расчёт объёма компонента газовой смеси по его объёмной доле и наоборот.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9F0B25" w:rsidRPr="009F0B25" w:rsidRDefault="009F0B25" w:rsidP="009F0B25">
      <w:pPr>
        <w:spacing w:after="0" w:line="360" w:lineRule="auto"/>
        <w:ind w:firstLine="567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Оксиды. Образование названий оксидов по их формулам. Составление формул оксидов по их названиям. Представители оксидов: вода и углекислый газ, негашёная известь.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Водород в природе. Физические и химические свойства водорода, его получение и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Кислоты, их состав и их классификация. Индикаторы. Таблица растворимости. Серная и соляная кислоты, их свойства и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Соли, их состав и названия. Растворимость солей в воде. Представители солей: хлорид натрия, карбонат натрия, фосфат кальция.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Постоянная Авогадро. Количество вещества. Моль. Молярная масса. Кратные единицы измерения количества вещества — миллимоль и киломоль, миллимолярная и киломолярная массы вещества.</w:t>
      </w:r>
    </w:p>
    <w:p w:rsidR="009F0B25" w:rsidRPr="009F0B25" w:rsidRDefault="009F0B25" w:rsidP="009F0B25">
      <w:pPr>
        <w:spacing w:after="0" w:line="360" w:lineRule="auto"/>
        <w:ind w:firstLine="709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Расчёты с использованием понятий «количество вещества», «молярная масса», «постоянная Авогадро».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Закон Авогадро. Молярный объём газообразных веществ. Относительная плотность газа по другому газу. 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Кратные единицы измерения — миллимолярный и киломолярный объемы газообразных веществ.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Расчёты с использованием понятий «количество вещества», «молярная масса», «молярный объём газов», «число Авогадро».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Гидросфера. Круговорот воды в природе. Физические и химические свойства воды: взаимодействие с оксидами.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Растворитель и растворённое вещество. Растворы. Растворение. Гидраты.  Массовая доля растворённого вещества. Расчёты, связанные с использованием понятия «массовая доля растворённого вещества».</w:t>
      </w:r>
    </w:p>
    <w:p w:rsidR="009F0B25" w:rsidRPr="009F0B25" w:rsidRDefault="009F0B25" w:rsidP="009F0B25">
      <w:pPr>
        <w:spacing w:after="0" w:line="360" w:lineRule="auto"/>
        <w:ind w:firstLine="709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Определение содержания кислорода в воздухе.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Получение кислорода разложением перманганата калия и пероксида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Собирание методом вытеснения воздуха и воды.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Распознавание кислорода.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Горение магния, железа, угля, серы и фосфора в кислороде.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оксидов.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Получение, собирание и распознавание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водорода с оксидом меди(II).</w:t>
      </w:r>
      <w:r w:rsidRPr="009F0B25">
        <w:rPr>
          <w:rFonts w:ascii="Times New Roman" w:eastAsia="Calibri" w:hAnsi="Times New Roman" w:cs="Times New Roman"/>
        </w:rPr>
        <w:tab/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минеральных кислот.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Правило разбавления серой кислоты.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солей.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Таблица растворимости кислот, оснований и солей в воде.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Некоторые металлы, неметаллы и соединения с количеством вещества, равным 1 моль.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</w:rPr>
        <w:t>Модель молярного объёма газообразных веществ.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оснований.</w:t>
      </w:r>
    </w:p>
    <w:p w:rsidR="009F0B25" w:rsidRPr="009F0B25" w:rsidRDefault="009F0B25" w:rsidP="009F0B25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Помутнение известковой воды при пропускании углекислого газа. 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 Получение водорода взаимодействием цинка с соляной кислотой.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Распознавание кислот с помощью индикаторов.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Изменение окраски индикаторов в щелочной среде.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Ознакомление с препаратами домашней или школьной аптечки: растворами пероксида водорода, спиртовой настойки иода, аммиака.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4. Получение, собирание и распознавание кислорода.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5. Получение, собирание и распознавание водорода.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6. Приготовление раствора с заданной массовой долей растворённого вещества.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9F0B25">
        <w:rPr>
          <w:rFonts w:ascii="Times New Roman" w:eastAsia="Times New Roman" w:hAnsi="Times New Roman" w:cs="Times New Roman"/>
          <w:b/>
          <w:color w:val="231F20"/>
          <w:lang w:eastAsia="ru-RU"/>
        </w:rPr>
        <w:t>Основные классы неорганических соединений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Обобщение сведений об оксидах, их классификации, названиях и свойствах. Способы получения оксидов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</w:t>
      </w:r>
      <w:r w:rsidRPr="009F0B25">
        <w:rPr>
          <w:rFonts w:ascii="Times New Roman" w:eastAsia="Calibri" w:hAnsi="Times New Roman" w:cs="Times New Roman"/>
        </w:rPr>
        <w:lastRenderedPageBreak/>
        <w:t>Взаимодействие кислот с основаниями — реакция нейтрализации. Взаимодействие кислот с солями. Получение бескислородных и кислородсодержащих кислот.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Генетические ряды металла и неметалла. Генетическая связь между классами неорганических веществ.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оксида кальция с водой.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Помутнение известковой воды.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Реакция нейтрализации.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Получение гидроксида меди(II) и его взаимодействие с кислотой.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гидроксида меди(II) при нагревании.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кислот с металлами.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кислот с солями.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коллекцией солей.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сульфата меди(II) с железом.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солей с солями.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Генетическая связь между классами неорганических веществ на примере соединений меди.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7.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>Решение экспериментальных задач по теме «Основные классы неорганических соединений».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Times New Roman" w:hAnsi="Times New Roman" w:cs="Times New Roman"/>
          <w:b/>
          <w:lang w:eastAsia="ru-RU"/>
        </w:rPr>
        <w:t>Периодический закон и периодическая система химических элементов Д. И. Менделеева.  Строение атома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Естественные семейства химических элементов: щелочные и щелочноземельные металлы, галогены, инертные (благородные) газы.  Амфотерность. Амфотерные оксиды и гидроксиды. Комплексные соли.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Открытие Д. И. Менделеевым периодического закона и создание им периодической системы химических элементов.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Микромир. Электроны. Строение электронных уровней атомов химических элементов 1—20. Понятие о завершённом электронном уровне.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Изотопы. Физический смысл символики Периодической системы. Современная формулировка периодического закона.  Изменения свойств элементов в периодах и группах как функция строения электронных оболочек атомов.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Характеристика элемента-металла и элемента-неметалла по их положению в периодической системе химических элементов Д. И. Менделеева.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Различные формы таблиц периодической системы.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Моделирование построения периодической системы Д. И. Менделеева.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Модели атомов химических элементов.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атомов элементов 1—3-го периодов.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Получение амфотерного гидроксида и исследование его свойств.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Химическая связь. Окислительно-восстановительные реакции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решётки и физические свойства веществ с этим типом решёток. Понятие о формульной единице вещества.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Ковалентная химическая связь. Электронные и структурные формулы. Понятие о валентности. Ковалентная неполярная связь. Схемы образования ковалентной связи для бинарных соединений. Молекулярные и атомные кристаллические решётки и свойства веществ с этим типом решёток.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Электроотрицательность. Ряд электроотрицательности. Ковалентная полярная химическая связь. Диполь. Схемы образования ковалентной полярной связи для бинарных соединений. Молекулярные и атомные кристаллические решётки и свойства веществ с этим типом решёток.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Металлическая химическая связь и металлическая кристаллическая решётка. Свойства веществ с этим типом решёток. Единая природа химических связей.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Степень окисления. Сравнение степени окисления и валентности. Правила расчёта степеней окисления по формулам химических соединений.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Окислительно-восстановительные реакции. Определение степеней окисления для элементов, образующих вещества разных классов. Реакции ионного обмена и окислительно-восстановительные реакции. Окислитель и восстановитель, окисление и восстановление. Составление уравнений окислительно-восстановительных реакций методом электронного баланса.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Видеофрагменты и слайды «Ионная химическая связь».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Коллекция веществ с ионной химической связью.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ионных кристаллических решёток.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Видеофрагменты и слайды «Ковалентная химическая связь».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веществ молекулярного и атомного строения.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молекулярных и атомных кристаллических решёток.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Видеофрагменты и слайды «Металлическая химическая связь».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«Металлы и сплавы».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цинка с серой, соляной кислотой, хлоридом меди (II).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магния.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хлорной и сероводородной воды.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Изготовление модели, иллюстрирующей свойства металлической связи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:rsidR="00AA03FC" w:rsidRDefault="00AA03FC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AA03FC" w:rsidRDefault="00AA03FC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9 КЛАСС</w:t>
      </w:r>
    </w:p>
    <w:p w:rsidR="009F0B25" w:rsidRPr="009F0B25" w:rsidRDefault="009F0B25" w:rsidP="009F0B2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napToGrid w:val="0"/>
          <w:highlight w:val="yellow"/>
        </w:rPr>
      </w:pPr>
      <w:r w:rsidRPr="009F0B25">
        <w:rPr>
          <w:rFonts w:ascii="Times New Roman" w:eastAsia="Times New Roman" w:hAnsi="Times New Roman" w:cs="Times New Roman"/>
          <w:b/>
          <w:lang w:eastAsia="ru-RU"/>
        </w:rPr>
        <w:t>Повторение и обобщение сведений по курсу 8 класса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Бинарные соединения. Оксиды солеобразующие и несолеобразующие. Гидроксиды: основания, амфотерные гидроксиды, кислородсодержащие кислоты. Средние, кислые, осн</w:t>
      </w:r>
      <w:r w:rsidRPr="009F0B25">
        <w:rPr>
          <w:rFonts w:ascii="Times New Roman" w:eastAsia="Calibri" w:hAnsi="Times New Roman" w:cs="Times New Roman"/>
          <w:snapToGrid w:val="0"/>
          <w:highlight w:val="yellow"/>
        </w:rPr>
        <w:t>о</w:t>
      </w:r>
      <w:r w:rsidRPr="009F0B25">
        <w:rPr>
          <w:rFonts w:ascii="Times New Roman" w:eastAsia="Calibri" w:hAnsi="Times New Roman" w:cs="Times New Roman"/>
          <w:snapToGrid w:val="0"/>
        </w:rPr>
        <w:t>вные и комплексные соли.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Обобщение сведений о химических реакциях. Классификация химических реакций по различным признакам: составу и числу реагирующих и образующихся веществ, тепловому эффекту, обратимости, изменению степеней окисления элементов, образующих реагирующие вещества, агрегатному состоянию реагирующих веществ, использованию катализатора.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  <w:lang w:val="en-US"/>
        </w:rPr>
      </w:pPr>
      <w:r w:rsidRPr="009F0B25">
        <w:rPr>
          <w:rFonts w:ascii="Times New Roman" w:eastAsia="Calibri" w:hAnsi="Times New Roman" w:cs="Times New Roman"/>
          <w:snapToGrid w:val="0"/>
        </w:rPr>
        <w:t xml:space="preserve"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</w:t>
      </w:r>
      <w:r w:rsidRPr="009F0B25">
        <w:rPr>
          <w:rFonts w:ascii="Times New Roman" w:eastAsia="Calibri" w:hAnsi="Times New Roman" w:cs="Times New Roman"/>
          <w:snapToGrid w:val="0"/>
          <w:lang w:val="en-US"/>
        </w:rPr>
        <w:t>Катализ.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Ознакомление с коллекциями металлов и неметаллов.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>Ознакомление с коллекциями оксидов, кислот и солей.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природы реагирующих веществ.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концентрации реагирующих веществ.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площади соприкосновения реагирующих веществ («кипящий слой»).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>Зависимость скорости химической реакции от температуры реагирующих веществ.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 xml:space="preserve">Лабораторные опыты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аммиака и хлороводорода.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Реакция нейтрализации.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Наблюдение теплового эффекта реакции нейтрализации.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серной кислоты с оксидом меди(II).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пероксида водорода с помощью каталазы картофеля.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Зависимость скорости химической реакции от природы реагирующих веществ на примере взаимодействия растворов тиосульфата натрия и</w:t>
      </w:r>
      <w:r w:rsidRPr="009F0B25">
        <w:rPr>
          <w:rFonts w:ascii="Times New Roman" w:eastAsia="Calibri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 xml:space="preserve">хлорида бария, тиосульфата натрия и соляной кислоты.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природы металлов при их взаимодействии с соляной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природы кислот при их взаимодействии с железом.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температуры.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концентрации.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площади соприкосновения реагирующих веществ.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Зависимость скорости химической реакции от катализатора.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Химические реакции в растворах электролитов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 xml:space="preserve">Понятие об электролитической диссоциации. Электролиты и неэлектролиты. Механизм диссоциаций электролитов с различным характером связи. Степень электролитической диссоциации. Сильные и слабые электролиты. 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lastRenderedPageBreak/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 Химический смысл сокращённых уравнений. Условия протекания реакций между электролитами до конца. Ряд активности металлов.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Гидролиз как обменное взаимодействие солей с водой. Гидролиз соли сильного основания и слабой кислоты. Гидролиз соли слабого основания и сильной кислоты. Водородный показатель (pH).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Свойства кислот, оснований, оксидов и солей в свете теории электролитической диссоциации и представлений об окислительно-восстановительных реакциях.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Испытание веществ и их растворов на электропроводность.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электропроводности уксусной кислоты от концентрации. 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Движение окрашенных ионов в электрическом поле.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Определение характера среды в растворах солей.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 xml:space="preserve">Лабораторные опыты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Диссоциация слабых электролитов на примере уксусной кислоты.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Изменение окраски индикаторов в кислотной среде.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Реакция нейтрализации раствора щёлочи различными кислотами.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меди(II) и его взаимодействие с различными кислотами.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сильных кислот с оксидом меди(II).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кислот с металлами.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карбонат-ион.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студня кремниевой кислоты.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хлорид- или сульфат-ионы.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Изменение окраски индикаторов в щелочной среде.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щелочей с углекислым газом.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катион аммония.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меди(II) и его разложение.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карбонатов с кислотами.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железа(III).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железа с раствором сульфата меди(II).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1. Решение экспериментальных задач по теме «Электролитическая диссоциация».</w:t>
      </w:r>
    </w:p>
    <w:p w:rsidR="00AA03FC" w:rsidRDefault="00AA03FC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b/>
          <w:snapToGrid w:val="0"/>
          <w:lang w:eastAsia="ru-RU"/>
        </w:rPr>
        <w:lastRenderedPageBreak/>
        <w:t>Неметаллы и их соединения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Строение атомов неметаллов и их положение в периодической системе. Ряд электроотрицательности. Кристаллические решётки неметаллов — простых веществ. Физические свойства неметаллов. Общие химические свойства неметаллов: окислительные и восстановительные.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Биологическое значение и применение галогенов.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Галогеноводороды и соответствующие им кислоты: плавиковая, соляная, бромоводородная, иодоводородная. Галогениды. Качественные реакции на галогенид-ионы. Применение соединений галогенов.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Общая характеристика элементов </w:t>
      </w:r>
      <w:r w:rsidRPr="009F0B25">
        <w:rPr>
          <w:rFonts w:ascii="Times New Roman" w:eastAsia="Calibri" w:hAnsi="Times New Roman" w:cs="Times New Roman"/>
          <w:lang w:val="en-US"/>
        </w:rPr>
        <w:t>VI</w:t>
      </w:r>
      <w:r w:rsidRPr="009F0B25">
        <w:rPr>
          <w:rFonts w:ascii="Times New Roman" w:eastAsia="Calibri" w:hAnsi="Times New Roman" w:cs="Times New Roman"/>
        </w:rPr>
        <w:t>А-группы. Сера в природе</w:t>
      </w:r>
      <w:r w:rsidRPr="009F0B25">
        <w:rPr>
          <w:rFonts w:ascii="Times New Roman" w:eastAsia="Calibri" w:hAnsi="Times New Roman" w:cs="Times New Roman"/>
          <w:b/>
        </w:rPr>
        <w:t xml:space="preserve"> </w:t>
      </w:r>
      <w:r w:rsidRPr="009F0B25">
        <w:rPr>
          <w:rFonts w:ascii="Times New Roman" w:eastAsia="Calibri" w:hAnsi="Times New Roman" w:cs="Times New Roman"/>
        </w:rPr>
        <w:t>и её получение. Аллотропные модификации серы и их свойства. Химические свойства серы и её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серы(IV), сернистая кислота, сульфиты. Качественная реакция на сульфит-ион.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серы(VI), серная кислота, сульфаты. Кристаллогидраты.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Серная кислота как сильный электролит. Свойства разбавленной серной кислоты как типичной кислоты: взаимодействие с металлами</w:t>
      </w:r>
      <w:r w:rsidRPr="00AA03FC">
        <w:rPr>
          <w:rFonts w:ascii="Times New Roman" w:eastAsia="Calibri" w:hAnsi="Times New Roman" w:cs="Times New Roman"/>
        </w:rPr>
        <w:t>, основными</w:t>
      </w:r>
      <w:r w:rsidRPr="009F0B25">
        <w:rPr>
          <w:rFonts w:ascii="Times New Roman" w:eastAsia="Calibri" w:hAnsi="Times New Roman" w:cs="Times New Roman"/>
        </w:rPr>
        <w:t xml:space="preserve"> и амфотерными оксидами, основаниями и амфотерными гидроксидами, солями. Качественная реакция на сульфат-ион.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Общая характеристика элементов VA-группы. Азот, строение его атома и молекулы. Физические и химические свойства и применение азота. Азот в природе и его биологическая роль.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Аммиак, строение молекулы и физические свойства. Аммиачная вода, нашатырный спирт, гидрат аммиака. Донорно-акцепторный механизм образования связи в катионе аммония. Восстановительные свойства аммиака. Соли аммония и их применение. Качественная реакция на катион аммония.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Фосфор, строение атома и аллотропия. Фосфиды. Фосфин. Оксид фосфора(V) и фосфорная (ортофосфорная) кислота. Фосфаты.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Общая характеристика элементов IVА-группы: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углерода(II): строение молекулы, получение и свойства. Оксид углерода(IV): строение молекулы, получение и свойства. Угольная кислота. Соли угольной кислоты: карбонаты и гидрокарбонаты. Техническая и пищевая сода.</w:t>
      </w:r>
    </w:p>
    <w:p w:rsidR="00C83110" w:rsidRPr="009F0B25" w:rsidRDefault="00C83110" w:rsidP="00C83110">
      <w:pPr>
        <w:ind w:left="360"/>
        <w:rPr>
          <w:rFonts w:ascii="Times New Roman" w:hAnsi="Times New Roman" w:cs="Times New Roman"/>
          <w:b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A03FC" w:rsidRDefault="00AA03FC" w:rsidP="00AA03F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3FC" w:rsidRPr="00AA03FC" w:rsidRDefault="00AA03FC" w:rsidP="00AA03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P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03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Тематическое планирование</w:t>
      </w:r>
    </w:p>
    <w:p w:rsidR="00AA03FC" w:rsidRP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794"/>
        <w:gridCol w:w="1754"/>
        <w:gridCol w:w="2219"/>
        <w:gridCol w:w="2327"/>
      </w:tblGrid>
      <w:tr w:rsidR="00AA03FC" w:rsidRPr="00AA03FC" w:rsidTr="009F64A9">
        <w:tc>
          <w:tcPr>
            <w:tcW w:w="757" w:type="dxa"/>
            <w:vMerge w:val="restart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5660" w:type="dxa"/>
            <w:vMerge w:val="restart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 (тем)</w:t>
            </w:r>
          </w:p>
        </w:tc>
        <w:tc>
          <w:tcPr>
            <w:tcW w:w="2087" w:type="dxa"/>
            <w:vMerge w:val="restart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 по программе</w:t>
            </w:r>
          </w:p>
        </w:tc>
        <w:tc>
          <w:tcPr>
            <w:tcW w:w="5878" w:type="dxa"/>
            <w:gridSpan w:val="2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том числе на проведение</w:t>
            </w:r>
          </w:p>
        </w:tc>
      </w:tr>
      <w:tr w:rsidR="00AA03FC" w:rsidRPr="00AA03FC" w:rsidTr="009F64A9">
        <w:trPr>
          <w:trHeight w:val="714"/>
        </w:trPr>
        <w:tc>
          <w:tcPr>
            <w:tcW w:w="757" w:type="dxa"/>
            <w:vMerge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60" w:type="dxa"/>
            <w:vMerge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vMerge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Практических работ 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Контрольных </w:t>
            </w:r>
          </w:p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 </w:t>
            </w:r>
          </w:p>
        </w:tc>
      </w:tr>
      <w:tr w:rsidR="00AA03FC" w:rsidRPr="00AA03FC" w:rsidTr="009F64A9">
        <w:trPr>
          <w:trHeight w:val="427"/>
        </w:trPr>
        <w:tc>
          <w:tcPr>
            <w:tcW w:w="14382" w:type="dxa"/>
            <w:gridSpan w:val="5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8 класс 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Начальные понятия и законы химии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tabs>
                <w:tab w:val="left" w:pos="5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Важнейшие представители неорганических веществ. Количественные отношения в химии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Периодический закон и Периодическая система химических элементов </w:t>
            </w:r>
            <w:r w:rsidRPr="00AA0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AA0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 И. Менделеева и строение атома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Pr="00AA0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имическая связь. Окислительно -восстановительные реакции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rPr>
          <w:trHeight w:val="428"/>
        </w:trPr>
        <w:tc>
          <w:tcPr>
            <w:tcW w:w="6417" w:type="dxa"/>
            <w:gridSpan w:val="2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A03FC" w:rsidRPr="00AA03FC" w:rsidTr="009F64A9">
        <w:trPr>
          <w:trHeight w:val="335"/>
        </w:trPr>
        <w:tc>
          <w:tcPr>
            <w:tcW w:w="14382" w:type="dxa"/>
            <w:gridSpan w:val="5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9 класс</w:t>
            </w:r>
          </w:p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                  </w:t>
            </w:r>
          </w:p>
          <w:p w:rsidR="00AA03FC" w:rsidRPr="00AA03FC" w:rsidRDefault="00AA03FC" w:rsidP="00AA03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4"/>
                <w:shd w:val="clear" w:color="auto" w:fill="FFFFFF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4"/>
                <w:shd w:val="clear" w:color="auto" w:fill="FFFFFF"/>
                <w:lang w:eastAsia="ar-SA"/>
              </w:rPr>
              <w:t>Повторение и обобщение сведений по курсу 8 класса. Химические реакции</w:t>
            </w:r>
          </w:p>
          <w:p w:rsidR="00AA03FC" w:rsidRPr="00AA03FC" w:rsidRDefault="00AA03FC" w:rsidP="00AA03FC">
            <w:pPr>
              <w:tabs>
                <w:tab w:val="left" w:pos="5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Химические реакции в растворах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Неметаллы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tabs>
                <w:tab w:val="left" w:pos="5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Химия и окружающая среда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AA03FC" w:rsidRPr="00AA03FC" w:rsidTr="009F64A9">
        <w:tc>
          <w:tcPr>
            <w:tcW w:w="75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660" w:type="dxa"/>
            <w:shd w:val="clear" w:color="auto" w:fill="auto"/>
          </w:tcPr>
          <w:p w:rsidR="00AA03FC" w:rsidRPr="00AA03FC" w:rsidRDefault="00AA03FC" w:rsidP="00AA03F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03F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Обобщение знаний по химии за курс основной школы. Подготовка к Основному государственному экзамену (ОГЭ)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A03FC" w:rsidRPr="00AA03FC" w:rsidTr="009F64A9">
        <w:tc>
          <w:tcPr>
            <w:tcW w:w="6417" w:type="dxa"/>
            <w:gridSpan w:val="2"/>
            <w:shd w:val="clear" w:color="auto" w:fill="auto"/>
          </w:tcPr>
          <w:p w:rsidR="00AA03FC" w:rsidRPr="00AA03FC" w:rsidRDefault="00AA03FC" w:rsidP="00AA03FC">
            <w:pPr>
              <w:tabs>
                <w:tab w:val="left" w:pos="53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87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770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08" w:type="dxa"/>
            <w:shd w:val="clear" w:color="auto" w:fill="auto"/>
          </w:tcPr>
          <w:p w:rsidR="00AA03FC" w:rsidRPr="00AA03FC" w:rsidRDefault="00AA03FC" w:rsidP="00AA03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A03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</w:tbl>
    <w:p w:rsidR="00AA03FC" w:rsidRPr="00AA03FC" w:rsidRDefault="00AA03FC" w:rsidP="00AA03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P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03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Аннотация к рабочей программе по химии</w:t>
      </w:r>
    </w:p>
    <w:p w:rsidR="00AA03FC" w:rsidRP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Pr="00AA03FC" w:rsidRDefault="00AA03FC" w:rsidP="00AA0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03FC" w:rsidRPr="00AA03FC" w:rsidRDefault="00AA03FC" w:rsidP="00AA03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химии построена на основе фундаментального ядра содержания основного общего обра</w:t>
      </w: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</w:t>
      </w: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нравственного развития и воспитания гражданина России.</w:t>
      </w:r>
    </w:p>
    <w:p w:rsidR="00AA03FC" w:rsidRPr="00AA03FC" w:rsidRDefault="00AA03FC" w:rsidP="00AA03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учебного курса «Химии» в основной школе осуществляется в соответствии с основными нормативными документами и инструктивно методическими материалами:</w:t>
      </w:r>
    </w:p>
    <w:p w:rsidR="00AA03FC" w:rsidRPr="00AA03FC" w:rsidRDefault="00AA03FC" w:rsidP="00AA03F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«Об образовании в Российской Федерации»</w:t>
      </w:r>
      <w:r w:rsidRPr="00AA0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29.12.2012г. №273-ФЗ;</w:t>
      </w:r>
    </w:p>
    <w:p w:rsidR="00AA03FC" w:rsidRPr="00AA03FC" w:rsidRDefault="00AA03FC" w:rsidP="00AA03FC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Федеральный государ</w:t>
      </w:r>
      <w:r w:rsidRPr="00AA03FC">
        <w:rPr>
          <w:rFonts w:ascii="Times New Roman" w:eastAsia="Calibri" w:hAnsi="Times New Roman" w:cs="Times New Roman"/>
          <w:sz w:val="24"/>
          <w:szCs w:val="24"/>
        </w:rPr>
        <w:softHyphen/>
        <w:t>ственный образовательный стандарт основного общего обра</w:t>
      </w:r>
      <w:r w:rsidRPr="00AA03FC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зования, утвержденный  </w:t>
      </w:r>
      <w:r w:rsidRPr="00AA03FC">
        <w:rPr>
          <w:rFonts w:ascii="Times New Roman" w:eastAsia="Calibri" w:hAnsi="Times New Roman" w:cs="Times New Roman"/>
          <w:bCs/>
          <w:sz w:val="24"/>
          <w:szCs w:val="24"/>
        </w:rPr>
        <w:t xml:space="preserve">приказом  Минобрнауки России от 17.12.2010 </w:t>
      </w:r>
      <w:r w:rsidRPr="00AA03FC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№1644, от 31.12.2015г. № 1577) (далее ФГОС ООО)</w:t>
      </w:r>
    </w:p>
    <w:p w:rsidR="00AA03FC" w:rsidRPr="00AA03FC" w:rsidRDefault="00AA03FC" w:rsidP="00AA03FC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08.04.2015г. №1/15) </w:t>
      </w:r>
    </w:p>
    <w:p w:rsidR="00AA03FC" w:rsidRPr="00AA03FC" w:rsidRDefault="00AA03FC" w:rsidP="00AA03FC">
      <w:pPr>
        <w:numPr>
          <w:ilvl w:val="0"/>
          <w:numId w:val="28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AA03F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Химия. Рабочие программы. Предметная линия учебников О. С. Габриеляна, И. Г. Остроумова, С. А. Сладкова. 8—9 классы: учебное пособие для общеобразовательных организаций / О. С. Габриелян, С. А. Сладков — М.: Просвещение, 2019.</w:t>
      </w:r>
    </w:p>
    <w:p w:rsidR="00AA03FC" w:rsidRPr="00AA03FC" w:rsidRDefault="00AA03FC" w:rsidP="00AA0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курса:</w:t>
      </w:r>
    </w:p>
    <w:p w:rsidR="00AA03FC" w:rsidRPr="00AA03FC" w:rsidRDefault="00AA03FC" w:rsidP="00AA03FC">
      <w:pPr>
        <w:widowControl w:val="0"/>
        <w:numPr>
          <w:ilvl w:val="0"/>
          <w:numId w:val="29"/>
        </w:numPr>
        <w:tabs>
          <w:tab w:val="left" w:pos="0"/>
        </w:tabs>
        <w:spacing w:after="0" w:line="276" w:lineRule="auto"/>
        <w:ind w:left="20" w:right="23" w:firstLine="6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Формирование</w:t>
      </w:r>
      <w:r w:rsidRPr="00AA03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 учащихся целостной естественно-научной картины мира.</w:t>
      </w:r>
    </w:p>
    <w:p w:rsidR="00AA03FC" w:rsidRPr="00AA03FC" w:rsidRDefault="00AA03FC" w:rsidP="00AA03FC">
      <w:pPr>
        <w:widowControl w:val="0"/>
        <w:numPr>
          <w:ilvl w:val="0"/>
          <w:numId w:val="29"/>
        </w:numPr>
        <w:tabs>
          <w:tab w:val="left" w:pos="0"/>
        </w:tabs>
        <w:spacing w:after="0" w:line="276" w:lineRule="auto"/>
        <w:ind w:left="20" w:right="23" w:firstLine="6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Развитие</w:t>
      </w:r>
      <w:r w:rsidRPr="00AA03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познавательных интересов, интеллектуальных и творческих способностей учащихся в процессе изучения химической науки и её вклада в современный научно - технический прогресс; формирование 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строении, свойствах и применении химических веществ.</w:t>
      </w:r>
    </w:p>
    <w:p w:rsidR="00AA03FC" w:rsidRPr="00AA03FC" w:rsidRDefault="00AA03FC" w:rsidP="00AA03FC">
      <w:pPr>
        <w:widowControl w:val="0"/>
        <w:numPr>
          <w:ilvl w:val="0"/>
          <w:numId w:val="29"/>
        </w:numPr>
        <w:tabs>
          <w:tab w:val="left" w:pos="0"/>
        </w:tabs>
        <w:spacing w:after="0" w:line="276" w:lineRule="auto"/>
        <w:ind w:left="40" w:right="23" w:firstLine="5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Воспитание</w:t>
      </w:r>
      <w:r w:rsidRPr="00AA03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убеждённости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производстве.</w:t>
      </w:r>
    </w:p>
    <w:p w:rsidR="00AA03FC" w:rsidRPr="00AA03FC" w:rsidRDefault="00AA03FC" w:rsidP="00AA03FC">
      <w:pPr>
        <w:widowControl w:val="0"/>
        <w:numPr>
          <w:ilvl w:val="0"/>
          <w:numId w:val="29"/>
        </w:numPr>
        <w:tabs>
          <w:tab w:val="left" w:pos="0"/>
        </w:tabs>
        <w:spacing w:after="0" w:line="276" w:lineRule="auto"/>
        <w:ind w:left="40" w:right="23" w:firstLine="5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Проектирование и реализация</w:t>
      </w:r>
      <w:r w:rsidRPr="00AA03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учреждения.</w:t>
      </w:r>
    </w:p>
    <w:p w:rsidR="00AA03FC" w:rsidRPr="00AA03FC" w:rsidRDefault="00AA03FC" w:rsidP="00AA03FC">
      <w:pPr>
        <w:widowControl w:val="0"/>
        <w:numPr>
          <w:ilvl w:val="0"/>
          <w:numId w:val="29"/>
        </w:numPr>
        <w:tabs>
          <w:tab w:val="left" w:pos="0"/>
        </w:tabs>
        <w:spacing w:after="0" w:line="276" w:lineRule="auto"/>
        <w:ind w:left="40" w:right="23" w:firstLine="5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Овладение ключевыми компетенциями</w:t>
      </w:r>
      <w:r w:rsidRPr="00AA03F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учебно-познавательными, информационными, ценностно-смысловыми, коммуникативными.</w:t>
      </w:r>
    </w:p>
    <w:p w:rsidR="00AA03FC" w:rsidRPr="00AA03FC" w:rsidRDefault="00AA03FC" w:rsidP="00AA0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03FC" w:rsidRPr="00AA03FC" w:rsidRDefault="00AA03FC" w:rsidP="00AA0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FC" w:rsidRPr="00AA03FC" w:rsidRDefault="00AA03FC" w:rsidP="00AA0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достижения этих целей в курсе химии на ступени основного общего образования решаются следующие</w:t>
      </w:r>
      <w:r w:rsidRPr="00AA0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задачи:</w:t>
      </w:r>
    </w:p>
    <w:p w:rsidR="00AA03FC" w:rsidRPr="00AA03FC" w:rsidRDefault="00AA03FC" w:rsidP="00AA03FC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формируются знания основ химической науки — основных фактов, понятий, химических законов и теорий, выраженных посредством химического языка;</w:t>
      </w:r>
    </w:p>
    <w:p w:rsidR="00AA03FC" w:rsidRPr="00AA03FC" w:rsidRDefault="00AA03FC" w:rsidP="00AA03FC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 развиваются умения наблюдать и Объясняют химические явления, происходящие в природе, лабораторных условиях,  в быту и на производстве;</w:t>
      </w:r>
    </w:p>
    <w:p w:rsidR="00AA03FC" w:rsidRPr="00AA03FC" w:rsidRDefault="00AA03FC" w:rsidP="00AA03FC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 приобретаются специальные умения и навыки по безопасному обращению с химическими веществами, материалами  и процессами;</w:t>
      </w:r>
    </w:p>
    <w:p w:rsidR="00AA03FC" w:rsidRPr="00AA03FC" w:rsidRDefault="00AA03FC" w:rsidP="00AA03FC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формируется гуманистическое отношение к химии как производительной силе общества, с помощью которой решаются глобальные проблемы человечества;</w:t>
      </w:r>
    </w:p>
    <w:p w:rsidR="00AA03FC" w:rsidRPr="00AA03FC" w:rsidRDefault="00AA03FC" w:rsidP="00AA03FC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03FC">
        <w:rPr>
          <w:rFonts w:ascii="Times New Roman" w:eastAsia="Calibri" w:hAnsi="Times New Roman" w:cs="Times New Roman"/>
          <w:sz w:val="24"/>
          <w:szCs w:val="24"/>
        </w:rPr>
        <w:t>осуществляется интеграция химической картины мира в единую научную картину.</w:t>
      </w:r>
      <w:r w:rsidRPr="00AA03FC">
        <w:rPr>
          <w:rFonts w:ascii="Times New Roman" w:eastAsia="Calibri" w:hAnsi="Times New Roman" w:cs="Times New Roman"/>
          <w:sz w:val="24"/>
          <w:szCs w:val="24"/>
        </w:rPr>
        <w:cr/>
      </w:r>
    </w:p>
    <w:p w:rsidR="00AA03FC" w:rsidRPr="00AA03FC" w:rsidRDefault="00AA03FC" w:rsidP="00AA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предусматривает изучение курса химии в основной школе как составной части предметной области «Естественнонаучные предметы».</w:t>
      </w:r>
    </w:p>
    <w:p w:rsidR="00AA03FC" w:rsidRPr="00AA03FC" w:rsidRDefault="00AA03FC" w:rsidP="00AA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химии в 8—9  классах рассчитан на 2 часа  в неделю в объеме 136 учебных часов. Изучение этого курса дает возможность выпускнику основной школы успешно сдать ОГЭ по химии как предмета по выбору.</w:t>
      </w:r>
    </w:p>
    <w:p w:rsidR="00AA03FC" w:rsidRPr="00AA03FC" w:rsidRDefault="00AA03FC" w:rsidP="00AA0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курс, хотя и носит общекультурный характер и не ставит задачу профессиональной подготовки обучающихся, тем не менее, позволяет им определиться с выбором профиля обучения в старшей школе.</w:t>
      </w:r>
    </w:p>
    <w:p w:rsidR="00AA03FC" w:rsidRDefault="00AA03FC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AA03FC" w:rsidSect="0016348A">
      <w:pgSz w:w="11906" w:h="16838"/>
      <w:pgMar w:top="720" w:right="720" w:bottom="720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204" w:rsidRDefault="00E55204" w:rsidP="00FA0282">
      <w:pPr>
        <w:spacing w:after="0" w:line="240" w:lineRule="auto"/>
      </w:pPr>
      <w:r>
        <w:separator/>
      </w:r>
    </w:p>
  </w:endnote>
  <w:endnote w:type="continuationSeparator" w:id="0">
    <w:p w:rsidR="00E55204" w:rsidRDefault="00E55204" w:rsidP="00FA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ource Han Sans CN Regular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204" w:rsidRDefault="00E55204" w:rsidP="00FA0282">
      <w:pPr>
        <w:spacing w:after="0" w:line="240" w:lineRule="auto"/>
      </w:pPr>
      <w:r>
        <w:separator/>
      </w:r>
    </w:p>
  </w:footnote>
  <w:footnote w:type="continuationSeparator" w:id="0">
    <w:p w:rsidR="00E55204" w:rsidRDefault="00E55204" w:rsidP="00FA0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7"/>
    <w:multiLevelType w:val="singleLevel"/>
    <w:tmpl w:val="00000007"/>
    <w:name w:val="WW8Num1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/>
        <w:color w:val="00000A"/>
        <w:sz w:val="24"/>
        <w:szCs w:val="24"/>
      </w:rPr>
    </w:lvl>
  </w:abstractNum>
  <w:abstractNum w:abstractNumId="2">
    <w:nsid w:val="027E41B4"/>
    <w:multiLevelType w:val="hybridMultilevel"/>
    <w:tmpl w:val="C1686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21C72"/>
    <w:multiLevelType w:val="hybridMultilevel"/>
    <w:tmpl w:val="DAB25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C4310F"/>
    <w:multiLevelType w:val="hybridMultilevel"/>
    <w:tmpl w:val="C40A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1535A"/>
    <w:multiLevelType w:val="hybridMultilevel"/>
    <w:tmpl w:val="B622D83E"/>
    <w:lvl w:ilvl="0" w:tplc="9D7629EA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763B3"/>
    <w:multiLevelType w:val="hybridMultilevel"/>
    <w:tmpl w:val="13249A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A9624B"/>
    <w:multiLevelType w:val="hybridMultilevel"/>
    <w:tmpl w:val="3782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431D0"/>
    <w:multiLevelType w:val="hybridMultilevel"/>
    <w:tmpl w:val="41A236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3D92D8B"/>
    <w:multiLevelType w:val="hybridMultilevel"/>
    <w:tmpl w:val="E4A63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3C478F"/>
    <w:multiLevelType w:val="hybridMultilevel"/>
    <w:tmpl w:val="F5988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7C29D5"/>
    <w:multiLevelType w:val="hybridMultilevel"/>
    <w:tmpl w:val="F45AB4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A43C8F"/>
    <w:multiLevelType w:val="hybridMultilevel"/>
    <w:tmpl w:val="FB082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66F43"/>
    <w:multiLevelType w:val="hybridMultilevel"/>
    <w:tmpl w:val="78F84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341B7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17CB8"/>
    <w:multiLevelType w:val="hybridMultilevel"/>
    <w:tmpl w:val="033441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7F55E7"/>
    <w:multiLevelType w:val="hybridMultilevel"/>
    <w:tmpl w:val="ACE68EC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647392"/>
    <w:multiLevelType w:val="hybridMultilevel"/>
    <w:tmpl w:val="DAEAF2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C9B6EFE"/>
    <w:multiLevelType w:val="hybridMultilevel"/>
    <w:tmpl w:val="9F88AC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6353AA"/>
    <w:multiLevelType w:val="hybridMultilevel"/>
    <w:tmpl w:val="E7703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E62A7"/>
    <w:multiLevelType w:val="hybridMultilevel"/>
    <w:tmpl w:val="D110067A"/>
    <w:lvl w:ilvl="0" w:tplc="27E4A1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3614D"/>
    <w:multiLevelType w:val="hybridMultilevel"/>
    <w:tmpl w:val="258C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7E16FB"/>
    <w:multiLevelType w:val="hybridMultilevel"/>
    <w:tmpl w:val="7B247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5245"/>
    <w:multiLevelType w:val="hybridMultilevel"/>
    <w:tmpl w:val="CD00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EC2205"/>
    <w:multiLevelType w:val="hybridMultilevel"/>
    <w:tmpl w:val="C56A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E4744"/>
    <w:multiLevelType w:val="hybridMultilevel"/>
    <w:tmpl w:val="A2B0D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26"/>
  </w:num>
  <w:num w:numId="8">
    <w:abstractNumId w:val="17"/>
  </w:num>
  <w:num w:numId="9">
    <w:abstractNumId w:val="22"/>
  </w:num>
  <w:num w:numId="10">
    <w:abstractNumId w:val="18"/>
  </w:num>
  <w:num w:numId="11">
    <w:abstractNumId w:val="7"/>
  </w:num>
  <w:num w:numId="12">
    <w:abstractNumId w:val="20"/>
  </w:num>
  <w:num w:numId="13">
    <w:abstractNumId w:val="1"/>
  </w:num>
  <w:num w:numId="14">
    <w:abstractNumId w:val="9"/>
  </w:num>
  <w:num w:numId="15">
    <w:abstractNumId w:val="6"/>
  </w:num>
  <w:num w:numId="16">
    <w:abstractNumId w:val="11"/>
  </w:num>
  <w:num w:numId="17">
    <w:abstractNumId w:val="15"/>
  </w:num>
  <w:num w:numId="18">
    <w:abstractNumId w:val="19"/>
  </w:num>
  <w:num w:numId="19">
    <w:abstractNumId w:val="12"/>
  </w:num>
  <w:num w:numId="20">
    <w:abstractNumId w:val="10"/>
  </w:num>
  <w:num w:numId="21">
    <w:abstractNumId w:val="3"/>
  </w:num>
  <w:num w:numId="22">
    <w:abstractNumId w:val="21"/>
  </w:num>
  <w:num w:numId="23">
    <w:abstractNumId w:val="2"/>
  </w:num>
  <w:num w:numId="24">
    <w:abstractNumId w:val="24"/>
  </w:num>
  <w:num w:numId="25">
    <w:abstractNumId w:val="8"/>
  </w:num>
  <w:num w:numId="26">
    <w:abstractNumId w:val="23"/>
  </w:num>
  <w:num w:numId="27">
    <w:abstractNumId w:val="14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9D"/>
    <w:rsid w:val="00102A2C"/>
    <w:rsid w:val="001171C5"/>
    <w:rsid w:val="0016348A"/>
    <w:rsid w:val="00164CD4"/>
    <w:rsid w:val="00206ACC"/>
    <w:rsid w:val="002A76A3"/>
    <w:rsid w:val="00385F28"/>
    <w:rsid w:val="003D1C80"/>
    <w:rsid w:val="003E34F9"/>
    <w:rsid w:val="00436EA1"/>
    <w:rsid w:val="00457590"/>
    <w:rsid w:val="00457EC3"/>
    <w:rsid w:val="0047629E"/>
    <w:rsid w:val="004D7613"/>
    <w:rsid w:val="00503A46"/>
    <w:rsid w:val="005F0C29"/>
    <w:rsid w:val="005F499D"/>
    <w:rsid w:val="0061319E"/>
    <w:rsid w:val="0061408A"/>
    <w:rsid w:val="00620DC1"/>
    <w:rsid w:val="006B5BBB"/>
    <w:rsid w:val="00713EF6"/>
    <w:rsid w:val="00731B0B"/>
    <w:rsid w:val="0073548B"/>
    <w:rsid w:val="007746BF"/>
    <w:rsid w:val="007C2B1B"/>
    <w:rsid w:val="008273BA"/>
    <w:rsid w:val="0083793B"/>
    <w:rsid w:val="00850DD5"/>
    <w:rsid w:val="008703A9"/>
    <w:rsid w:val="008C7B75"/>
    <w:rsid w:val="00907A53"/>
    <w:rsid w:val="0097281F"/>
    <w:rsid w:val="00975C39"/>
    <w:rsid w:val="009F0B25"/>
    <w:rsid w:val="00A436AB"/>
    <w:rsid w:val="00AA03FC"/>
    <w:rsid w:val="00AA3FB3"/>
    <w:rsid w:val="00B86392"/>
    <w:rsid w:val="00B90877"/>
    <w:rsid w:val="00BB14F5"/>
    <w:rsid w:val="00C65315"/>
    <w:rsid w:val="00C83110"/>
    <w:rsid w:val="00C84CB3"/>
    <w:rsid w:val="00C93283"/>
    <w:rsid w:val="00CE182D"/>
    <w:rsid w:val="00D32FDA"/>
    <w:rsid w:val="00D56E6D"/>
    <w:rsid w:val="00DC764D"/>
    <w:rsid w:val="00E55204"/>
    <w:rsid w:val="00EA459D"/>
    <w:rsid w:val="00EA6630"/>
    <w:rsid w:val="00EB4706"/>
    <w:rsid w:val="00F21DE9"/>
    <w:rsid w:val="00F44B3A"/>
    <w:rsid w:val="00F8425D"/>
    <w:rsid w:val="00FA0282"/>
    <w:rsid w:val="00FA6DEC"/>
    <w:rsid w:val="00FC6EBF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C6EBF"/>
    <w:pPr>
      <w:keepNext/>
      <w:numPr>
        <w:numId w:val="3"/>
      </w:numPr>
      <w:spacing w:after="0" w:line="100" w:lineRule="atLeast"/>
      <w:ind w:left="1418" w:right="1418" w:firstLine="720"/>
      <w:jc w:val="center"/>
      <w:outlineLvl w:val="0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No Spacing"/>
    <w:link w:val="ad"/>
    <w:qFormat/>
    <w:rsid w:val="00B863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Без интервала Знак"/>
    <w:link w:val="ac"/>
    <w:uiPriority w:val="1"/>
    <w:locked/>
    <w:rsid w:val="00B863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4">
    <w:name w:val="c34"/>
    <w:basedOn w:val="a"/>
    <w:rsid w:val="00AA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A3FB3"/>
  </w:style>
  <w:style w:type="character" w:customStyle="1" w:styleId="10">
    <w:name w:val="Заголовок 1 Знак"/>
    <w:basedOn w:val="a0"/>
    <w:link w:val="1"/>
    <w:uiPriority w:val="1"/>
    <w:rsid w:val="00FC6EBF"/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paragraph" w:styleId="ae">
    <w:name w:val="Body Text"/>
    <w:basedOn w:val="a"/>
    <w:link w:val="af"/>
    <w:uiPriority w:val="1"/>
    <w:qFormat/>
    <w:rsid w:val="00FC6EB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1"/>
    <w:rsid w:val="00FC6E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1"/>
    <w:rsid w:val="004D761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Основной текст + Полужирный"/>
    <w:aliases w:val="Курсив,Интервал 0 pt"/>
    <w:rsid w:val="004D7613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2">
    <w:name w:val="Основной текст2"/>
    <w:basedOn w:val="a0"/>
    <w:rsid w:val="0038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3"/>
    <w:rsid w:val="00385F28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f1"/>
    <w:rsid w:val="00385F28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C6EBF"/>
    <w:pPr>
      <w:keepNext/>
      <w:numPr>
        <w:numId w:val="3"/>
      </w:numPr>
      <w:spacing w:after="0" w:line="100" w:lineRule="atLeast"/>
      <w:ind w:left="1418" w:right="1418" w:firstLine="720"/>
      <w:jc w:val="center"/>
      <w:outlineLvl w:val="0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No Spacing"/>
    <w:link w:val="ad"/>
    <w:qFormat/>
    <w:rsid w:val="00B863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Без интервала Знак"/>
    <w:link w:val="ac"/>
    <w:uiPriority w:val="1"/>
    <w:locked/>
    <w:rsid w:val="00B863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4">
    <w:name w:val="c34"/>
    <w:basedOn w:val="a"/>
    <w:rsid w:val="00AA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A3FB3"/>
  </w:style>
  <w:style w:type="character" w:customStyle="1" w:styleId="10">
    <w:name w:val="Заголовок 1 Знак"/>
    <w:basedOn w:val="a0"/>
    <w:link w:val="1"/>
    <w:uiPriority w:val="1"/>
    <w:rsid w:val="00FC6EBF"/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paragraph" w:styleId="ae">
    <w:name w:val="Body Text"/>
    <w:basedOn w:val="a"/>
    <w:link w:val="af"/>
    <w:uiPriority w:val="1"/>
    <w:qFormat/>
    <w:rsid w:val="00FC6EB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1"/>
    <w:rsid w:val="00FC6E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1"/>
    <w:rsid w:val="004D761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Основной текст + Полужирный"/>
    <w:aliases w:val="Курсив,Интервал 0 pt"/>
    <w:rsid w:val="004D7613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2">
    <w:name w:val="Основной текст2"/>
    <w:basedOn w:val="a0"/>
    <w:rsid w:val="0038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3"/>
    <w:rsid w:val="00385F28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f1"/>
    <w:rsid w:val="00385F28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6DB81-D02C-4BE0-8503-18221391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5713</Words>
  <Characters>32569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Пользователь Windows</cp:lastModifiedBy>
  <cp:revision>7</cp:revision>
  <dcterms:created xsi:type="dcterms:W3CDTF">2024-01-23T14:30:00Z</dcterms:created>
  <dcterms:modified xsi:type="dcterms:W3CDTF">2024-10-23T19:49:00Z</dcterms:modified>
</cp:coreProperties>
</file>